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2E" w:rsidRPr="006D78AA" w:rsidRDefault="009C182E" w:rsidP="009C182E">
      <w:pPr>
        <w:jc w:val="center"/>
        <w:rPr>
          <w:rFonts w:asciiTheme="minorHAnsi" w:hAnsiTheme="minorHAnsi"/>
          <w:b/>
          <w:sz w:val="28"/>
        </w:rPr>
      </w:pPr>
      <w:r w:rsidRPr="006D78AA">
        <w:rPr>
          <w:rFonts w:asciiTheme="minorHAnsi" w:hAnsiTheme="minorHAnsi"/>
          <w:b/>
          <w:sz w:val="28"/>
        </w:rPr>
        <w:t>Thinking About Health</w:t>
      </w:r>
    </w:p>
    <w:p w:rsidR="009C182E" w:rsidRPr="006D78AA" w:rsidRDefault="009C182E" w:rsidP="009C182E">
      <w:pPr>
        <w:jc w:val="center"/>
        <w:rPr>
          <w:rFonts w:asciiTheme="minorHAnsi" w:hAnsiTheme="minorHAnsi"/>
          <w:b/>
          <w:sz w:val="28"/>
        </w:rPr>
      </w:pPr>
      <w:r w:rsidRPr="006D78AA">
        <w:rPr>
          <w:rFonts w:asciiTheme="minorHAnsi" w:hAnsiTheme="minorHAnsi"/>
          <w:b/>
          <w:sz w:val="28"/>
        </w:rPr>
        <w:t>By Wendell Potter, Rural Health News Service</w:t>
      </w:r>
    </w:p>
    <w:p w:rsidR="00CB3617" w:rsidRPr="006D78AA" w:rsidRDefault="00CB3617" w:rsidP="009C182E">
      <w:pPr>
        <w:jc w:val="center"/>
        <w:rPr>
          <w:rFonts w:asciiTheme="minorHAnsi" w:hAnsiTheme="minorHAnsi"/>
          <w:b/>
          <w:sz w:val="28"/>
        </w:rPr>
      </w:pPr>
      <w:r w:rsidRPr="006D78AA">
        <w:rPr>
          <w:rFonts w:asciiTheme="minorHAnsi" w:hAnsiTheme="minorHAnsi"/>
          <w:b/>
          <w:sz w:val="28"/>
        </w:rPr>
        <w:t>Rural people most affected</w:t>
      </w:r>
      <w:r w:rsidR="009C182E" w:rsidRPr="006D78AA">
        <w:rPr>
          <w:rFonts w:asciiTheme="minorHAnsi" w:hAnsiTheme="minorHAnsi"/>
          <w:b/>
          <w:sz w:val="28"/>
        </w:rPr>
        <w:t xml:space="preserve"> </w:t>
      </w:r>
      <w:r w:rsidRPr="006D78AA">
        <w:rPr>
          <w:rFonts w:asciiTheme="minorHAnsi" w:hAnsiTheme="minorHAnsi"/>
          <w:b/>
          <w:sz w:val="28"/>
        </w:rPr>
        <w:t xml:space="preserve">by </w:t>
      </w:r>
      <w:r w:rsidR="001F0C3C" w:rsidRPr="006D78AA">
        <w:rPr>
          <w:rFonts w:asciiTheme="minorHAnsi" w:hAnsiTheme="minorHAnsi"/>
          <w:b/>
          <w:sz w:val="28"/>
        </w:rPr>
        <w:t xml:space="preserve">negative </w:t>
      </w:r>
      <w:r w:rsidRPr="006D78AA">
        <w:rPr>
          <w:rFonts w:asciiTheme="minorHAnsi" w:hAnsiTheme="minorHAnsi"/>
          <w:b/>
          <w:sz w:val="28"/>
        </w:rPr>
        <w:t>health care trends</w:t>
      </w:r>
    </w:p>
    <w:p w:rsidR="006D78AA" w:rsidRDefault="006D78AA">
      <w:pPr>
        <w:rPr>
          <w:rFonts w:asciiTheme="minorHAnsi" w:hAnsiTheme="minorHAnsi"/>
        </w:rPr>
      </w:pPr>
    </w:p>
    <w:p w:rsidR="00CB3617" w:rsidRPr="0001641B" w:rsidRDefault="00CB3617">
      <w:pPr>
        <w:rPr>
          <w:rFonts w:asciiTheme="minorHAnsi" w:hAnsiTheme="minorHAnsi"/>
        </w:rPr>
      </w:pPr>
    </w:p>
    <w:p w:rsidR="00C75336" w:rsidRPr="0001641B" w:rsidRDefault="008504C9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Recent studies about health care in America </w:t>
      </w:r>
      <w:r w:rsidR="00B50DBB" w:rsidRPr="0001641B">
        <w:rPr>
          <w:rFonts w:asciiTheme="minorHAnsi" w:hAnsiTheme="minorHAnsi"/>
        </w:rPr>
        <w:t xml:space="preserve">show </w:t>
      </w:r>
      <w:r w:rsidRPr="0001641B">
        <w:rPr>
          <w:rFonts w:asciiTheme="minorHAnsi" w:hAnsiTheme="minorHAnsi"/>
        </w:rPr>
        <w:t xml:space="preserve">troubling trends, especially in states with large rural and relatively low-income populations. </w:t>
      </w:r>
    </w:p>
    <w:p w:rsidR="008504C9" w:rsidRPr="0001641B" w:rsidRDefault="008504C9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While </w:t>
      </w:r>
      <w:r w:rsidR="00A516C9" w:rsidRPr="0001641B">
        <w:rPr>
          <w:rFonts w:asciiTheme="minorHAnsi" w:hAnsiTheme="minorHAnsi"/>
        </w:rPr>
        <w:t xml:space="preserve">the United States continues to spend far more than any other developed country on health care on a per capita basis and as a percentage of gross domestic product (GDP), </w:t>
      </w:r>
      <w:r w:rsidRPr="0001641B">
        <w:rPr>
          <w:rFonts w:asciiTheme="minorHAnsi" w:hAnsiTheme="minorHAnsi"/>
        </w:rPr>
        <w:t>many states, especially in the south and Midwest, are losing ground in key areas</w:t>
      </w:r>
      <w:r w:rsidR="00A516C9" w:rsidRPr="0001641B">
        <w:rPr>
          <w:rFonts w:asciiTheme="minorHAnsi" w:hAnsiTheme="minorHAnsi"/>
        </w:rPr>
        <w:t xml:space="preserve"> that pertain to life expectancy</w:t>
      </w:r>
      <w:r w:rsidRPr="0001641B">
        <w:rPr>
          <w:rFonts w:asciiTheme="minorHAnsi" w:hAnsiTheme="minorHAnsi"/>
        </w:rPr>
        <w:t xml:space="preserve">. </w:t>
      </w:r>
    </w:p>
    <w:p w:rsidR="00973132" w:rsidRPr="0001641B" w:rsidRDefault="008504C9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The Commonwealth Fund’s just-released </w:t>
      </w:r>
      <w:hyperlink r:id="rId4" w:history="1">
        <w:r w:rsidRPr="0001641B">
          <w:rPr>
            <w:rStyle w:val="Hyperlink"/>
            <w:rFonts w:asciiTheme="minorHAnsi" w:hAnsiTheme="minorHAnsi"/>
            <w:color w:val="auto"/>
          </w:rPr>
          <w:t>2018 Scorecard on State Health System Performance</w:t>
        </w:r>
      </w:hyperlink>
      <w:r w:rsidRPr="0001641B">
        <w:rPr>
          <w:rFonts w:asciiTheme="minorHAnsi" w:hAnsiTheme="minorHAnsi"/>
        </w:rPr>
        <w:t xml:space="preserve"> confirmed what other recent studies have shown: </w:t>
      </w:r>
      <w:r w:rsidR="00B50DBB" w:rsidRPr="0001641B">
        <w:rPr>
          <w:rFonts w:asciiTheme="minorHAnsi" w:hAnsiTheme="minorHAnsi"/>
        </w:rPr>
        <w:t>L</w:t>
      </w:r>
      <w:r w:rsidRPr="0001641B">
        <w:rPr>
          <w:rFonts w:asciiTheme="minorHAnsi" w:hAnsiTheme="minorHAnsi"/>
        </w:rPr>
        <w:t xml:space="preserve">ife expectancy </w:t>
      </w:r>
      <w:r w:rsidR="004F3E33" w:rsidRPr="0001641B">
        <w:rPr>
          <w:rFonts w:asciiTheme="minorHAnsi" w:hAnsiTheme="minorHAnsi"/>
        </w:rPr>
        <w:t>in the United States is</w:t>
      </w:r>
      <w:r w:rsidR="00B03F8C" w:rsidRPr="0001641B">
        <w:rPr>
          <w:rFonts w:asciiTheme="minorHAnsi" w:hAnsiTheme="minorHAnsi"/>
        </w:rPr>
        <w:t xml:space="preserve"> going down</w:t>
      </w:r>
      <w:r w:rsidR="004F3E33" w:rsidRPr="0001641B">
        <w:rPr>
          <w:rFonts w:asciiTheme="minorHAnsi" w:hAnsiTheme="minorHAnsi"/>
        </w:rPr>
        <w:t xml:space="preserve"> while it continues to go up in other developed countries. </w:t>
      </w:r>
      <w:r w:rsidR="003D2B36" w:rsidRPr="0001641B">
        <w:rPr>
          <w:rFonts w:asciiTheme="minorHAnsi" w:hAnsiTheme="minorHAnsi"/>
        </w:rPr>
        <w:t xml:space="preserve">And rural areas seem to be </w:t>
      </w:r>
      <w:r w:rsidR="00723C32" w:rsidRPr="0001641B">
        <w:rPr>
          <w:rFonts w:asciiTheme="minorHAnsi" w:hAnsiTheme="minorHAnsi"/>
        </w:rPr>
        <w:t xml:space="preserve">disproportionately </w:t>
      </w:r>
      <w:r w:rsidR="003D2B36" w:rsidRPr="0001641B">
        <w:rPr>
          <w:rFonts w:asciiTheme="minorHAnsi" w:hAnsiTheme="minorHAnsi"/>
        </w:rPr>
        <w:t xml:space="preserve">affected. </w:t>
      </w:r>
    </w:p>
    <w:p w:rsidR="008504C9" w:rsidRPr="0001641B" w:rsidRDefault="004F3E33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Some researchers have used one word to explain the sudden reversal in life expectancy trends in the </w:t>
      </w:r>
      <w:r w:rsidR="00723C32" w:rsidRPr="0001641B">
        <w:rPr>
          <w:rFonts w:asciiTheme="minorHAnsi" w:hAnsiTheme="minorHAnsi"/>
        </w:rPr>
        <w:t xml:space="preserve">United States: </w:t>
      </w:r>
      <w:r w:rsidRPr="0001641B">
        <w:rPr>
          <w:rFonts w:asciiTheme="minorHAnsi" w:hAnsiTheme="minorHAnsi"/>
        </w:rPr>
        <w:t xml:space="preserve">despair. That’s because of the rapidly rising number of </w:t>
      </w:r>
      <w:r w:rsidR="00A516C9" w:rsidRPr="0001641B">
        <w:rPr>
          <w:rFonts w:asciiTheme="minorHAnsi" w:hAnsiTheme="minorHAnsi"/>
        </w:rPr>
        <w:t xml:space="preserve">suicides and </w:t>
      </w:r>
      <w:r w:rsidRPr="0001641B">
        <w:rPr>
          <w:rFonts w:asciiTheme="minorHAnsi" w:hAnsiTheme="minorHAnsi"/>
        </w:rPr>
        <w:t xml:space="preserve">deaths associated with </w:t>
      </w:r>
      <w:r w:rsidR="00973132" w:rsidRPr="0001641B">
        <w:rPr>
          <w:rFonts w:asciiTheme="minorHAnsi" w:hAnsiTheme="minorHAnsi"/>
        </w:rPr>
        <w:t xml:space="preserve">alcohol and drug </w:t>
      </w:r>
      <w:r w:rsidR="00A516C9" w:rsidRPr="0001641B">
        <w:rPr>
          <w:rFonts w:asciiTheme="minorHAnsi" w:hAnsiTheme="minorHAnsi"/>
        </w:rPr>
        <w:t>use</w:t>
      </w:r>
      <w:r w:rsidR="00973132" w:rsidRPr="0001641B">
        <w:rPr>
          <w:rFonts w:asciiTheme="minorHAnsi" w:hAnsiTheme="minorHAnsi"/>
        </w:rPr>
        <w:t xml:space="preserve"> in this country</w:t>
      </w:r>
      <w:r w:rsidRPr="0001641B">
        <w:rPr>
          <w:rFonts w:asciiTheme="minorHAnsi" w:hAnsiTheme="minorHAnsi"/>
        </w:rPr>
        <w:t>.</w:t>
      </w:r>
      <w:r w:rsidR="00A516C9" w:rsidRPr="0001641B">
        <w:rPr>
          <w:rFonts w:asciiTheme="minorHAnsi" w:hAnsiTheme="minorHAnsi"/>
        </w:rPr>
        <w:t xml:space="preserve"> </w:t>
      </w:r>
      <w:r w:rsidR="00973132" w:rsidRPr="0001641B">
        <w:rPr>
          <w:rFonts w:asciiTheme="minorHAnsi" w:hAnsiTheme="minorHAnsi"/>
        </w:rPr>
        <w:t xml:space="preserve">The Commonwealth Fund </w:t>
      </w:r>
      <w:r w:rsidR="00794BAB" w:rsidRPr="0001641B">
        <w:rPr>
          <w:rFonts w:asciiTheme="minorHAnsi" w:hAnsiTheme="minorHAnsi"/>
        </w:rPr>
        <w:t>reported</w:t>
      </w:r>
      <w:r w:rsidR="00973132" w:rsidRPr="0001641B">
        <w:rPr>
          <w:rFonts w:asciiTheme="minorHAnsi" w:hAnsiTheme="minorHAnsi"/>
        </w:rPr>
        <w:t xml:space="preserve"> that deaths from suicide, alcohol and drug use have increase</w:t>
      </w:r>
      <w:r w:rsidR="00794C33" w:rsidRPr="0001641B">
        <w:rPr>
          <w:rFonts w:asciiTheme="minorHAnsi" w:hAnsiTheme="minorHAnsi"/>
        </w:rPr>
        <w:t>d</w:t>
      </w:r>
      <w:r w:rsidR="00973132" w:rsidRPr="0001641B">
        <w:rPr>
          <w:rFonts w:asciiTheme="minorHAnsi" w:hAnsiTheme="minorHAnsi"/>
        </w:rPr>
        <w:t xml:space="preserve"> 50 percent since 2005</w:t>
      </w:r>
      <w:r w:rsidR="00B03F8C" w:rsidRPr="0001641B">
        <w:rPr>
          <w:rFonts w:asciiTheme="minorHAnsi" w:hAnsiTheme="minorHAnsi"/>
        </w:rPr>
        <w:t>.</w:t>
      </w:r>
    </w:p>
    <w:p w:rsidR="004F3E33" w:rsidRPr="0001641B" w:rsidRDefault="00973132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>The S</w:t>
      </w:r>
      <w:r w:rsidR="004F3E33" w:rsidRPr="0001641B">
        <w:rPr>
          <w:rFonts w:asciiTheme="minorHAnsi" w:hAnsiTheme="minorHAnsi"/>
        </w:rPr>
        <w:t xml:space="preserve">corecard, which assessed </w:t>
      </w:r>
      <w:r w:rsidR="007D3AA4" w:rsidRPr="0001641B">
        <w:rPr>
          <w:rFonts w:asciiTheme="minorHAnsi" w:hAnsiTheme="minorHAnsi"/>
        </w:rPr>
        <w:t>every</w:t>
      </w:r>
      <w:r w:rsidR="004F3E33" w:rsidRPr="0001641B">
        <w:rPr>
          <w:rFonts w:asciiTheme="minorHAnsi" w:hAnsiTheme="minorHAnsi"/>
        </w:rPr>
        <w:t xml:space="preserve"> state and the District of Columbia on 43 measures </w:t>
      </w:r>
      <w:r w:rsidR="00A516C9" w:rsidRPr="0001641B">
        <w:rPr>
          <w:rFonts w:asciiTheme="minorHAnsi" w:hAnsiTheme="minorHAnsi"/>
        </w:rPr>
        <w:t>in five broad categorie</w:t>
      </w:r>
      <w:r w:rsidR="00723C32" w:rsidRPr="0001641B">
        <w:rPr>
          <w:rFonts w:asciiTheme="minorHAnsi" w:hAnsiTheme="minorHAnsi"/>
        </w:rPr>
        <w:t xml:space="preserve">s – </w:t>
      </w:r>
      <w:r w:rsidR="004F3E33" w:rsidRPr="0001641B">
        <w:rPr>
          <w:rFonts w:asciiTheme="minorHAnsi" w:hAnsiTheme="minorHAnsi"/>
        </w:rPr>
        <w:t>access to health care, quality of care, efficiency in care delivery, health outcomes</w:t>
      </w:r>
      <w:r w:rsidR="00723C32" w:rsidRPr="0001641B">
        <w:rPr>
          <w:rFonts w:asciiTheme="minorHAnsi" w:hAnsiTheme="minorHAnsi"/>
        </w:rPr>
        <w:t>,</w:t>
      </w:r>
      <w:r w:rsidR="004F3E33" w:rsidRPr="0001641B">
        <w:rPr>
          <w:rFonts w:asciiTheme="minorHAnsi" w:hAnsiTheme="minorHAnsi"/>
        </w:rPr>
        <w:t xml:space="preserve"> and income-based health care disparities</w:t>
      </w:r>
      <w:r w:rsidR="00723C32" w:rsidRPr="0001641B">
        <w:rPr>
          <w:rFonts w:asciiTheme="minorHAnsi" w:hAnsiTheme="minorHAnsi"/>
        </w:rPr>
        <w:t xml:space="preserve"> – </w:t>
      </w:r>
      <w:r w:rsidR="004F3E33" w:rsidRPr="0001641B">
        <w:rPr>
          <w:rFonts w:asciiTheme="minorHAnsi" w:hAnsiTheme="minorHAnsi"/>
        </w:rPr>
        <w:t xml:space="preserve">wasn’t all bad news by any means. In fact, </w:t>
      </w:r>
      <w:r w:rsidR="00A516C9" w:rsidRPr="0001641B">
        <w:rPr>
          <w:rFonts w:asciiTheme="minorHAnsi" w:hAnsiTheme="minorHAnsi"/>
        </w:rPr>
        <w:t xml:space="preserve">most states made improvements </w:t>
      </w:r>
      <w:r w:rsidR="00794C33" w:rsidRPr="0001641B">
        <w:rPr>
          <w:rFonts w:asciiTheme="minorHAnsi" w:hAnsiTheme="minorHAnsi"/>
        </w:rPr>
        <w:t xml:space="preserve">between 2013 and 2016 </w:t>
      </w:r>
      <w:r w:rsidR="00A516C9" w:rsidRPr="0001641B">
        <w:rPr>
          <w:rFonts w:asciiTheme="minorHAnsi" w:hAnsiTheme="minorHAnsi"/>
        </w:rPr>
        <w:t xml:space="preserve">in some or all of the categories. But several others, Nebraska in particular, saw a worsening in all five. </w:t>
      </w:r>
    </w:p>
    <w:p w:rsidR="00973132" w:rsidRPr="0001641B" w:rsidRDefault="00A516C9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>The states scoring the highest overall were Hawaii</w:t>
      </w:r>
      <w:r w:rsidR="00973132" w:rsidRPr="0001641B">
        <w:rPr>
          <w:rFonts w:asciiTheme="minorHAnsi" w:hAnsiTheme="minorHAnsi"/>
        </w:rPr>
        <w:t xml:space="preserve"> (#1)</w:t>
      </w:r>
      <w:r w:rsidRPr="0001641B">
        <w:rPr>
          <w:rFonts w:asciiTheme="minorHAnsi" w:hAnsiTheme="minorHAnsi"/>
        </w:rPr>
        <w:t>, Massachusetts, Minnesota, Vermont</w:t>
      </w:r>
      <w:r w:rsidR="008C34F4" w:rsidRPr="0001641B">
        <w:rPr>
          <w:rFonts w:asciiTheme="minorHAnsi" w:hAnsiTheme="minorHAnsi"/>
        </w:rPr>
        <w:t>,</w:t>
      </w:r>
      <w:r w:rsidRPr="0001641B">
        <w:rPr>
          <w:rFonts w:asciiTheme="minorHAnsi" w:hAnsiTheme="minorHAnsi"/>
        </w:rPr>
        <w:t xml:space="preserve"> and Utah, while those scoring </w:t>
      </w:r>
      <w:r w:rsidR="00794BAB" w:rsidRPr="0001641B">
        <w:rPr>
          <w:rFonts w:asciiTheme="minorHAnsi" w:hAnsiTheme="minorHAnsi"/>
        </w:rPr>
        <w:t xml:space="preserve">the </w:t>
      </w:r>
      <w:r w:rsidRPr="0001641B">
        <w:rPr>
          <w:rFonts w:asciiTheme="minorHAnsi" w:hAnsiTheme="minorHAnsi"/>
        </w:rPr>
        <w:t>lowest were</w:t>
      </w:r>
      <w:r w:rsidR="00973132" w:rsidRPr="0001641B">
        <w:rPr>
          <w:rFonts w:asciiTheme="minorHAnsi" w:hAnsiTheme="minorHAnsi"/>
        </w:rPr>
        <w:t xml:space="preserve"> Arkansas, Florida, Louisiana, Oklahoma</w:t>
      </w:r>
      <w:r w:rsidR="008C34F4" w:rsidRPr="0001641B">
        <w:rPr>
          <w:rFonts w:asciiTheme="minorHAnsi" w:hAnsiTheme="minorHAnsi"/>
        </w:rPr>
        <w:t>,</w:t>
      </w:r>
      <w:r w:rsidR="00973132" w:rsidRPr="0001641B">
        <w:rPr>
          <w:rFonts w:asciiTheme="minorHAnsi" w:hAnsiTheme="minorHAnsi"/>
        </w:rPr>
        <w:t xml:space="preserve"> and Mississippi (#51). </w:t>
      </w:r>
    </w:p>
    <w:p w:rsidR="00A516C9" w:rsidRPr="0001641B" w:rsidRDefault="00973132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>But three of those bottom-ranking states</w:t>
      </w:r>
      <w:r w:rsidR="00723C32" w:rsidRPr="0001641B">
        <w:rPr>
          <w:rFonts w:asciiTheme="minorHAnsi" w:hAnsiTheme="minorHAnsi"/>
        </w:rPr>
        <w:t xml:space="preserve"> – </w:t>
      </w:r>
      <w:r w:rsidRPr="0001641B">
        <w:rPr>
          <w:rFonts w:asciiTheme="minorHAnsi" w:hAnsiTheme="minorHAnsi"/>
        </w:rPr>
        <w:t>Arkansas, Louisiana</w:t>
      </w:r>
      <w:r w:rsidR="00723C32" w:rsidRPr="0001641B">
        <w:rPr>
          <w:rFonts w:asciiTheme="minorHAnsi" w:hAnsiTheme="minorHAnsi"/>
        </w:rPr>
        <w:t>,</w:t>
      </w:r>
      <w:r w:rsidRPr="0001641B">
        <w:rPr>
          <w:rFonts w:asciiTheme="minorHAnsi" w:hAnsiTheme="minorHAnsi"/>
        </w:rPr>
        <w:t xml:space="preserve"> and Oklahoma</w:t>
      </w:r>
      <w:r w:rsidR="00723C32" w:rsidRPr="0001641B">
        <w:rPr>
          <w:rFonts w:asciiTheme="minorHAnsi" w:hAnsiTheme="minorHAnsi"/>
        </w:rPr>
        <w:t xml:space="preserve"> – </w:t>
      </w:r>
      <w:r w:rsidRPr="0001641B">
        <w:rPr>
          <w:rFonts w:asciiTheme="minorHAnsi" w:hAnsiTheme="minorHAnsi"/>
        </w:rPr>
        <w:t>were among the five states</w:t>
      </w:r>
      <w:r w:rsidR="00723C32" w:rsidRPr="0001641B">
        <w:rPr>
          <w:rFonts w:asciiTheme="minorHAnsi" w:hAnsiTheme="minorHAnsi"/>
        </w:rPr>
        <w:t xml:space="preserve"> making the most improvements. </w:t>
      </w:r>
      <w:r w:rsidR="00794BAB" w:rsidRPr="0001641B">
        <w:rPr>
          <w:rFonts w:asciiTheme="minorHAnsi" w:hAnsiTheme="minorHAnsi"/>
        </w:rPr>
        <w:t>At the other end of the spectrum, the five making the fewest improvements were New Hampshire, Utah, Maine, Wyoming</w:t>
      </w:r>
      <w:r w:rsidR="00723C32" w:rsidRPr="0001641B">
        <w:rPr>
          <w:rFonts w:asciiTheme="minorHAnsi" w:hAnsiTheme="minorHAnsi"/>
        </w:rPr>
        <w:t>,</w:t>
      </w:r>
      <w:r w:rsidR="00794BAB" w:rsidRPr="0001641B">
        <w:rPr>
          <w:rFonts w:asciiTheme="minorHAnsi" w:hAnsiTheme="minorHAnsi"/>
        </w:rPr>
        <w:t xml:space="preserve"> and Nebraska (#51).</w:t>
      </w:r>
    </w:p>
    <w:p w:rsidR="00794BAB" w:rsidRPr="0001641B" w:rsidRDefault="00794BAB" w:rsidP="009C182E">
      <w:pPr>
        <w:spacing w:line="360" w:lineRule="auto"/>
        <w:rPr>
          <w:rFonts w:asciiTheme="minorHAnsi" w:hAnsiTheme="minorHAnsi"/>
        </w:rPr>
      </w:pPr>
    </w:p>
    <w:p w:rsidR="0014259F" w:rsidRPr="0001641B" w:rsidRDefault="00794BAB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The Commonwealth Fund’s researchers </w:t>
      </w:r>
      <w:r w:rsidR="0014259F" w:rsidRPr="0001641B">
        <w:rPr>
          <w:rFonts w:asciiTheme="minorHAnsi" w:hAnsiTheme="minorHAnsi"/>
        </w:rPr>
        <w:t xml:space="preserve">noted that progress in all categories is certainly possible </w:t>
      </w:r>
      <w:r w:rsidR="00794C33" w:rsidRPr="0001641B">
        <w:rPr>
          <w:rFonts w:asciiTheme="minorHAnsi" w:hAnsiTheme="minorHAnsi"/>
        </w:rPr>
        <w:t xml:space="preserve">in coming years </w:t>
      </w:r>
      <w:r w:rsidR="0014259F" w:rsidRPr="0001641B">
        <w:rPr>
          <w:rFonts w:asciiTheme="minorHAnsi" w:hAnsiTheme="minorHAnsi"/>
        </w:rPr>
        <w:t xml:space="preserve">but added that unless </w:t>
      </w:r>
      <w:r w:rsidR="00794C33" w:rsidRPr="0001641B">
        <w:rPr>
          <w:rFonts w:asciiTheme="minorHAnsi" w:hAnsiTheme="minorHAnsi"/>
        </w:rPr>
        <w:t>significant steps are taken</w:t>
      </w:r>
      <w:r w:rsidR="0014259F" w:rsidRPr="0001641B">
        <w:rPr>
          <w:rFonts w:asciiTheme="minorHAnsi" w:hAnsiTheme="minorHAnsi"/>
        </w:rPr>
        <w:t>, improvements in many states are not likely anytime soon.</w:t>
      </w:r>
      <w:r w:rsidR="00CF17C3" w:rsidRPr="0001641B">
        <w:rPr>
          <w:rFonts w:asciiTheme="minorHAnsi" w:hAnsiTheme="minorHAnsi"/>
        </w:rPr>
        <w:t xml:space="preserve"> </w:t>
      </w:r>
      <w:r w:rsidRPr="0001641B">
        <w:rPr>
          <w:rFonts w:asciiTheme="minorHAnsi" w:hAnsiTheme="minorHAnsi"/>
        </w:rPr>
        <w:t xml:space="preserve"> </w:t>
      </w:r>
    </w:p>
    <w:p w:rsidR="00794BAB" w:rsidRPr="0001641B" w:rsidRDefault="00794BAB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>“If every state achieved the performance of the top-ranked state on each Scorecard indicator, the gains in health care access, quality, efficiency</w:t>
      </w:r>
      <w:r w:rsidR="00723C32" w:rsidRPr="0001641B">
        <w:rPr>
          <w:rFonts w:asciiTheme="minorHAnsi" w:hAnsiTheme="minorHAnsi"/>
        </w:rPr>
        <w:t>,</w:t>
      </w:r>
      <w:r w:rsidRPr="0001641B">
        <w:rPr>
          <w:rFonts w:asciiTheme="minorHAnsi" w:hAnsiTheme="minorHAnsi"/>
        </w:rPr>
        <w:t xml:space="preserve"> and outcomes would be dramatic</w:t>
      </w:r>
      <w:r w:rsidR="00794C33" w:rsidRPr="0001641B">
        <w:rPr>
          <w:rFonts w:asciiTheme="minorHAnsi" w:hAnsiTheme="minorHAnsi"/>
        </w:rPr>
        <w:t>,” the researchers wrote</w:t>
      </w:r>
      <w:r w:rsidRPr="0001641B">
        <w:rPr>
          <w:rFonts w:asciiTheme="minorHAnsi" w:hAnsiTheme="minorHAnsi"/>
        </w:rPr>
        <w:t xml:space="preserve">. </w:t>
      </w:r>
      <w:r w:rsidR="00794C33" w:rsidRPr="0001641B">
        <w:rPr>
          <w:rFonts w:asciiTheme="minorHAnsi" w:hAnsiTheme="minorHAnsi"/>
        </w:rPr>
        <w:t>“</w:t>
      </w:r>
      <w:r w:rsidRPr="0001641B">
        <w:rPr>
          <w:rFonts w:asciiTheme="minorHAnsi" w:hAnsiTheme="minorHAnsi"/>
        </w:rPr>
        <w:t>At the current rates of improvement, however, it may take many years or decades for states and the nation to see such progress.”</w:t>
      </w:r>
    </w:p>
    <w:p w:rsidR="0014259F" w:rsidRPr="0001641B" w:rsidRDefault="0014259F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That may portend a continuing decline in life </w:t>
      </w:r>
      <w:r w:rsidR="00794C33" w:rsidRPr="0001641B">
        <w:rPr>
          <w:rFonts w:asciiTheme="minorHAnsi" w:hAnsiTheme="minorHAnsi"/>
        </w:rPr>
        <w:t>expectancy in the United States</w:t>
      </w:r>
      <w:r w:rsidRPr="0001641B">
        <w:rPr>
          <w:rFonts w:asciiTheme="minorHAnsi" w:hAnsiTheme="minorHAnsi"/>
        </w:rPr>
        <w:t xml:space="preserve">. </w:t>
      </w:r>
    </w:p>
    <w:p w:rsidR="0014259F" w:rsidRPr="0001641B" w:rsidRDefault="0014259F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The Centers for Disease Control and Prevention reported in December that life expectancy in the United States </w:t>
      </w:r>
      <w:hyperlink r:id="rId5" w:history="1">
        <w:r w:rsidRPr="0001641B">
          <w:rPr>
            <w:rStyle w:val="Hyperlink"/>
            <w:rFonts w:asciiTheme="minorHAnsi" w:hAnsiTheme="minorHAnsi"/>
            <w:color w:val="auto"/>
          </w:rPr>
          <w:t>declined for the second year in a row</w:t>
        </w:r>
      </w:hyperlink>
      <w:r w:rsidRPr="0001641B">
        <w:rPr>
          <w:rFonts w:asciiTheme="minorHAnsi" w:hAnsiTheme="minorHAnsi"/>
        </w:rPr>
        <w:t xml:space="preserve"> in 2016. U.S. life expectancy peaked at 78.9 years in 2014. It fell to 78.7 in 2015 and to 78.6 in 2016. </w:t>
      </w:r>
    </w:p>
    <w:p w:rsidR="007C0D33" w:rsidRPr="0001641B" w:rsidRDefault="00447317" w:rsidP="009C182E">
      <w:pPr>
        <w:spacing w:line="360" w:lineRule="auto"/>
        <w:ind w:firstLine="720"/>
        <w:rPr>
          <w:rFonts w:asciiTheme="minorHAnsi" w:hAnsiTheme="minorHAnsi"/>
        </w:rPr>
      </w:pPr>
      <w:hyperlink r:id="rId6" w:history="1">
        <w:r w:rsidR="007C0D33" w:rsidRPr="0001641B">
          <w:rPr>
            <w:rStyle w:val="Hyperlink"/>
            <w:rFonts w:asciiTheme="minorHAnsi" w:hAnsiTheme="minorHAnsi"/>
            <w:color w:val="auto"/>
          </w:rPr>
          <w:t>As the British Medical Journal pointed out earlier this year</w:t>
        </w:r>
      </w:hyperlink>
      <w:r w:rsidR="007C0D33" w:rsidRPr="0001641B">
        <w:rPr>
          <w:rFonts w:asciiTheme="minorHAnsi" w:hAnsiTheme="minorHAnsi"/>
        </w:rPr>
        <w:t xml:space="preserve">, this decline is the culmination of a decades-long trend. In 1960, the United States had the highest life expectancy of any country in the </w:t>
      </w:r>
      <w:r w:rsidR="00C00CFA" w:rsidRPr="0001641B">
        <w:rPr>
          <w:rFonts w:asciiTheme="minorHAnsi" w:hAnsiTheme="minorHAnsi"/>
        </w:rPr>
        <w:t xml:space="preserve">35-member </w:t>
      </w:r>
      <w:r w:rsidR="007C0D33" w:rsidRPr="0001641B">
        <w:rPr>
          <w:rFonts w:asciiTheme="minorHAnsi" w:hAnsiTheme="minorHAnsi"/>
        </w:rPr>
        <w:t xml:space="preserve">Organization for Economic Cooperation and Development (OECD), which comprises </w:t>
      </w:r>
      <w:r w:rsidR="00C00CFA" w:rsidRPr="0001641B">
        <w:rPr>
          <w:rFonts w:asciiTheme="minorHAnsi" w:hAnsiTheme="minorHAnsi"/>
        </w:rPr>
        <w:t>the world’s richest countries</w:t>
      </w:r>
      <w:r w:rsidR="007C0D33" w:rsidRPr="0001641B">
        <w:rPr>
          <w:rFonts w:asciiTheme="minorHAnsi" w:hAnsiTheme="minorHAnsi"/>
        </w:rPr>
        <w:t xml:space="preserve">. Back then, Americans on average lived 2.4 years longer than residents of the other OECD countries. We started losing ground, though, in the 1980s. Our life expectancy </w:t>
      </w:r>
      <w:r w:rsidR="00794C33" w:rsidRPr="0001641B">
        <w:rPr>
          <w:rFonts w:asciiTheme="minorHAnsi" w:hAnsiTheme="minorHAnsi"/>
        </w:rPr>
        <w:t xml:space="preserve">first </w:t>
      </w:r>
      <w:r w:rsidR="007C0D33" w:rsidRPr="0001641B">
        <w:rPr>
          <w:rFonts w:asciiTheme="minorHAnsi" w:hAnsiTheme="minorHAnsi"/>
        </w:rPr>
        <w:t>fell below the OECD average in 1998. Now it is 1.5 years lower than the average of th</w:t>
      </w:r>
      <w:r w:rsidR="00794C33" w:rsidRPr="0001641B">
        <w:rPr>
          <w:rFonts w:asciiTheme="minorHAnsi" w:hAnsiTheme="minorHAnsi"/>
        </w:rPr>
        <w:t>e 35</w:t>
      </w:r>
      <w:r w:rsidR="007C0D33" w:rsidRPr="0001641B">
        <w:rPr>
          <w:rFonts w:asciiTheme="minorHAnsi" w:hAnsiTheme="minorHAnsi"/>
        </w:rPr>
        <w:t xml:space="preserve"> countries. </w:t>
      </w:r>
    </w:p>
    <w:p w:rsidR="001B407E" w:rsidRPr="0001641B" w:rsidRDefault="00C00CFA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>Steven H. Woolf, t</w:t>
      </w:r>
      <w:r w:rsidR="00794C33" w:rsidRPr="0001641B">
        <w:rPr>
          <w:rFonts w:asciiTheme="minorHAnsi" w:hAnsiTheme="minorHAnsi"/>
        </w:rPr>
        <w:t>he author of the British Medical Journal</w:t>
      </w:r>
      <w:r w:rsidRPr="0001641B">
        <w:rPr>
          <w:rFonts w:asciiTheme="minorHAnsi" w:hAnsiTheme="minorHAnsi"/>
        </w:rPr>
        <w:t xml:space="preserve"> article, attributed the decline to “life conditions” that seem to be more challenging to Americans, rural Americans in particular, than </w:t>
      </w:r>
      <w:r w:rsidR="00723C32" w:rsidRPr="0001641B">
        <w:rPr>
          <w:rFonts w:asciiTheme="minorHAnsi" w:hAnsiTheme="minorHAnsi"/>
        </w:rPr>
        <w:t xml:space="preserve">they are to </w:t>
      </w:r>
      <w:r w:rsidRPr="0001641B">
        <w:rPr>
          <w:rFonts w:asciiTheme="minorHAnsi" w:hAnsiTheme="minorHAnsi"/>
        </w:rPr>
        <w:t>residents of other developed countries.</w:t>
      </w:r>
      <w:r w:rsidR="00CF17C3" w:rsidRPr="0001641B">
        <w:rPr>
          <w:rFonts w:asciiTheme="minorHAnsi" w:hAnsiTheme="minorHAnsi"/>
        </w:rPr>
        <w:t xml:space="preserve"> </w:t>
      </w:r>
      <w:r w:rsidRPr="0001641B">
        <w:rPr>
          <w:rFonts w:asciiTheme="minorHAnsi" w:hAnsiTheme="minorHAnsi"/>
        </w:rPr>
        <w:t xml:space="preserve">He cited the rising number of deaths from opioid overdoses </w:t>
      </w:r>
      <w:r w:rsidR="00794C33" w:rsidRPr="0001641B">
        <w:rPr>
          <w:rFonts w:asciiTheme="minorHAnsi" w:hAnsiTheme="minorHAnsi"/>
        </w:rPr>
        <w:t xml:space="preserve">in particular </w:t>
      </w:r>
      <w:r w:rsidRPr="0001641B">
        <w:rPr>
          <w:rFonts w:asciiTheme="minorHAnsi" w:hAnsiTheme="minorHAnsi"/>
        </w:rPr>
        <w:t>as a symptom</w:t>
      </w:r>
      <w:r w:rsidR="00794C33" w:rsidRPr="0001641B">
        <w:rPr>
          <w:rFonts w:asciiTheme="minorHAnsi" w:hAnsiTheme="minorHAnsi"/>
        </w:rPr>
        <w:t xml:space="preserve"> of those greater life challenges</w:t>
      </w:r>
      <w:r w:rsidRPr="0001641B">
        <w:rPr>
          <w:rFonts w:asciiTheme="minorHAnsi" w:hAnsiTheme="minorHAnsi"/>
        </w:rPr>
        <w:t xml:space="preserve">. </w:t>
      </w:r>
    </w:p>
    <w:p w:rsidR="00C00CFA" w:rsidRPr="0001641B" w:rsidRDefault="00C00CFA" w:rsidP="009C182E">
      <w:pPr>
        <w:spacing w:line="360" w:lineRule="auto"/>
        <w:ind w:firstLine="720"/>
        <w:rPr>
          <w:rFonts w:asciiTheme="minorHAnsi" w:hAnsiTheme="minorHAnsi"/>
          <w:bCs/>
          <w:szCs w:val="15"/>
          <w:bdr w:val="none" w:sz="0" w:space="0" w:color="auto" w:frame="1"/>
          <w:shd w:val="clear" w:color="auto" w:fill="FFFFFF"/>
        </w:rPr>
      </w:pPr>
      <w:r w:rsidRPr="0001641B">
        <w:rPr>
          <w:rFonts w:asciiTheme="minorHAnsi" w:hAnsiTheme="minorHAnsi"/>
        </w:rPr>
        <w:t>But, he added, “</w:t>
      </w:r>
      <w:r w:rsidRPr="0001641B">
        <w:rPr>
          <w:rFonts w:asciiTheme="minorHAnsi" w:hAnsiTheme="minorHAnsi"/>
          <w:shd w:val="clear" w:color="auto" w:fill="FFFFFF"/>
        </w:rPr>
        <w:t>the opioid epidemic is the tip of an iceberg, part of an even larger public health crisis in the U</w:t>
      </w:r>
      <w:r w:rsidR="00794C33" w:rsidRPr="0001641B">
        <w:rPr>
          <w:rFonts w:asciiTheme="minorHAnsi" w:hAnsiTheme="minorHAnsi"/>
          <w:shd w:val="clear" w:color="auto" w:fill="FFFFFF"/>
        </w:rPr>
        <w:t>.</w:t>
      </w:r>
      <w:r w:rsidRPr="0001641B">
        <w:rPr>
          <w:rFonts w:asciiTheme="minorHAnsi" w:hAnsiTheme="minorHAnsi"/>
          <w:shd w:val="clear" w:color="auto" w:fill="FFFFFF"/>
        </w:rPr>
        <w:t>S</w:t>
      </w:r>
      <w:r w:rsidR="00794C33" w:rsidRPr="0001641B">
        <w:rPr>
          <w:rFonts w:asciiTheme="minorHAnsi" w:hAnsiTheme="minorHAnsi"/>
          <w:shd w:val="clear" w:color="auto" w:fill="FFFFFF"/>
        </w:rPr>
        <w:t>.</w:t>
      </w:r>
      <w:r w:rsidRPr="0001641B">
        <w:rPr>
          <w:rFonts w:asciiTheme="minorHAnsi" w:hAnsiTheme="minorHAnsi"/>
          <w:shd w:val="clear" w:color="auto" w:fill="FFFFFF"/>
        </w:rPr>
        <w:t xml:space="preserve">: </w:t>
      </w:r>
      <w:r w:rsidR="008C34F4" w:rsidRPr="0001641B">
        <w:rPr>
          <w:rFonts w:asciiTheme="minorHAnsi" w:hAnsiTheme="minorHAnsi"/>
          <w:shd w:val="clear" w:color="auto" w:fill="FFFFFF"/>
        </w:rPr>
        <w:t>D</w:t>
      </w:r>
      <w:r w:rsidRPr="0001641B">
        <w:rPr>
          <w:rFonts w:asciiTheme="minorHAnsi" w:hAnsiTheme="minorHAnsi"/>
          <w:shd w:val="clear" w:color="auto" w:fill="FFFFFF"/>
        </w:rPr>
        <w:t>eath rates from alcohol abuse and suicides have also been rising</w:t>
      </w:r>
      <w:r w:rsidR="001B407E" w:rsidRPr="0001641B">
        <w:rPr>
          <w:rFonts w:asciiTheme="minorHAnsi" w:hAnsiTheme="minorHAnsi"/>
          <w:shd w:val="clear" w:color="auto" w:fill="FFFFFF"/>
        </w:rPr>
        <w:t xml:space="preserve"> </w:t>
      </w:r>
      <w:r w:rsidRPr="0001641B">
        <w:rPr>
          <w:rFonts w:asciiTheme="minorHAnsi" w:hAnsiTheme="minorHAnsi"/>
          <w:shd w:val="clear" w:color="auto" w:fill="FFFFFF"/>
        </w:rPr>
        <w:t>…</w:t>
      </w:r>
      <w:r w:rsidR="001B407E" w:rsidRPr="0001641B">
        <w:rPr>
          <w:rFonts w:asciiTheme="minorHAnsi" w:hAnsiTheme="minorHAnsi"/>
          <w:shd w:val="clear" w:color="auto" w:fill="FFFFFF"/>
        </w:rPr>
        <w:t xml:space="preserve"> </w:t>
      </w:r>
      <w:r w:rsidRPr="0001641B">
        <w:rPr>
          <w:rFonts w:asciiTheme="minorHAnsi" w:hAnsiTheme="minorHAnsi"/>
          <w:shd w:val="clear" w:color="auto" w:fill="FFFFFF"/>
        </w:rPr>
        <w:t xml:space="preserve">These </w:t>
      </w:r>
      <w:r w:rsidR="008C34F4" w:rsidRPr="0001641B">
        <w:rPr>
          <w:rFonts w:asciiTheme="minorHAnsi" w:hAnsiTheme="minorHAnsi"/>
          <w:shd w:val="clear" w:color="auto" w:fill="FFFFFF"/>
        </w:rPr>
        <w:t>‘deaths of despair,’</w:t>
      </w:r>
      <w:r w:rsidRPr="0001641B">
        <w:rPr>
          <w:rFonts w:asciiTheme="minorHAnsi" w:hAnsiTheme="minorHAnsi"/>
          <w:shd w:val="clear" w:color="auto" w:fill="FFFFFF"/>
        </w:rPr>
        <w:t xml:space="preserve"> as some have called them, are disproportionately affecting white Americans, especially adults aged 25-59 years, those with limited education, and women. The sharpest increases are occurring in rural counties, often in regions with longstanding social and economic challenges.</w:t>
      </w:r>
      <w:r w:rsidRPr="0001641B">
        <w:rPr>
          <w:rFonts w:asciiTheme="minorHAnsi" w:hAnsiTheme="minorHAnsi"/>
          <w:bCs/>
          <w:szCs w:val="15"/>
          <w:bdr w:val="none" w:sz="0" w:space="0" w:color="auto" w:frame="1"/>
          <w:shd w:val="clear" w:color="auto" w:fill="FFFFFF"/>
        </w:rPr>
        <w:t>”</w:t>
      </w:r>
    </w:p>
    <w:p w:rsidR="00C00CFA" w:rsidRPr="0001641B" w:rsidRDefault="00C00CFA" w:rsidP="009C182E">
      <w:pPr>
        <w:spacing w:line="360" w:lineRule="auto"/>
        <w:rPr>
          <w:rFonts w:asciiTheme="minorHAnsi" w:hAnsiTheme="minorHAnsi"/>
          <w:bCs/>
          <w:szCs w:val="15"/>
          <w:bdr w:val="none" w:sz="0" w:space="0" w:color="auto" w:frame="1"/>
          <w:shd w:val="clear" w:color="auto" w:fill="FFFFFF"/>
        </w:rPr>
      </w:pPr>
    </w:p>
    <w:p w:rsidR="00C00CFA" w:rsidRPr="0001641B" w:rsidRDefault="00C00CFA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Meanwhile, </w:t>
      </w:r>
      <w:r w:rsidR="00794C33" w:rsidRPr="0001641B">
        <w:rPr>
          <w:rFonts w:asciiTheme="minorHAnsi" w:hAnsiTheme="minorHAnsi"/>
        </w:rPr>
        <w:t xml:space="preserve">the United States </w:t>
      </w:r>
      <w:r w:rsidR="0070213E" w:rsidRPr="0001641B">
        <w:rPr>
          <w:rFonts w:asciiTheme="minorHAnsi" w:hAnsiTheme="minorHAnsi"/>
        </w:rPr>
        <w:t>spend</w:t>
      </w:r>
      <w:r w:rsidR="00794C33" w:rsidRPr="0001641B">
        <w:rPr>
          <w:rFonts w:asciiTheme="minorHAnsi" w:hAnsiTheme="minorHAnsi"/>
        </w:rPr>
        <w:t>s</w:t>
      </w:r>
      <w:r w:rsidR="0070213E" w:rsidRPr="0001641B">
        <w:rPr>
          <w:rFonts w:asciiTheme="minorHAnsi" w:hAnsiTheme="minorHAnsi"/>
        </w:rPr>
        <w:t xml:space="preserve"> far more on hea</w:t>
      </w:r>
      <w:r w:rsidR="001B407E" w:rsidRPr="0001641B">
        <w:rPr>
          <w:rFonts w:asciiTheme="minorHAnsi" w:hAnsiTheme="minorHAnsi"/>
        </w:rPr>
        <w:t>lth care than any other country:</w:t>
      </w:r>
      <w:r w:rsidR="0070213E" w:rsidRPr="0001641B">
        <w:rPr>
          <w:rFonts w:asciiTheme="minorHAnsi" w:hAnsiTheme="minorHAnsi"/>
        </w:rPr>
        <w:t xml:space="preserve"> $10,348 per capita </w:t>
      </w:r>
      <w:r w:rsidR="00794C33" w:rsidRPr="0001641B">
        <w:rPr>
          <w:rFonts w:asciiTheme="minorHAnsi" w:hAnsiTheme="minorHAnsi"/>
        </w:rPr>
        <w:t>annually</w:t>
      </w:r>
      <w:r w:rsidR="0070213E" w:rsidRPr="0001641B">
        <w:rPr>
          <w:rFonts w:asciiTheme="minorHAnsi" w:hAnsiTheme="minorHAnsi"/>
        </w:rPr>
        <w:t xml:space="preserve">, which is more than twice as much as the $5,169 average spent by OECD countries. </w:t>
      </w:r>
      <w:r w:rsidR="00794C33" w:rsidRPr="0001641B">
        <w:rPr>
          <w:rFonts w:asciiTheme="minorHAnsi" w:hAnsiTheme="minorHAnsi"/>
        </w:rPr>
        <w:t>We spend 31 percent</w:t>
      </w:r>
      <w:r w:rsidR="0070213E" w:rsidRPr="0001641B">
        <w:rPr>
          <w:rFonts w:asciiTheme="minorHAnsi" w:hAnsiTheme="minorHAnsi"/>
        </w:rPr>
        <w:t xml:space="preserve"> more per capita than the next highest country, Switzerland.</w:t>
      </w:r>
    </w:p>
    <w:p w:rsidR="0070213E" w:rsidRPr="0001641B" w:rsidRDefault="001E11E3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>And as noted above, we also spend</w:t>
      </w:r>
      <w:r w:rsidR="0070213E" w:rsidRPr="0001641B">
        <w:rPr>
          <w:rFonts w:asciiTheme="minorHAnsi" w:hAnsiTheme="minorHAnsi"/>
        </w:rPr>
        <w:t xml:space="preserve"> more on health care </w:t>
      </w:r>
      <w:r w:rsidR="00E66168">
        <w:rPr>
          <w:rFonts w:asciiTheme="minorHAnsi" w:hAnsiTheme="minorHAnsi"/>
        </w:rPr>
        <w:t xml:space="preserve">– 17.3 percent of GDP, </w:t>
      </w:r>
      <w:r w:rsidR="0070213E" w:rsidRPr="0001641B">
        <w:rPr>
          <w:rFonts w:asciiTheme="minorHAnsi" w:hAnsiTheme="minorHAnsi"/>
        </w:rPr>
        <w:t>more than twice the 7.9</w:t>
      </w:r>
      <w:r w:rsidR="0001641B" w:rsidRPr="0001641B">
        <w:rPr>
          <w:rFonts w:asciiTheme="minorHAnsi" w:hAnsiTheme="minorHAnsi"/>
        </w:rPr>
        <w:t xml:space="preserve"> </w:t>
      </w:r>
      <w:r w:rsidR="001B407E" w:rsidRPr="0001641B">
        <w:rPr>
          <w:rFonts w:asciiTheme="minorHAnsi" w:hAnsiTheme="minorHAnsi"/>
        </w:rPr>
        <w:t xml:space="preserve">percent </w:t>
      </w:r>
      <w:r w:rsidR="0070213E" w:rsidRPr="0001641B">
        <w:rPr>
          <w:rFonts w:asciiTheme="minorHAnsi" w:hAnsiTheme="minorHAnsi"/>
        </w:rPr>
        <w:t xml:space="preserve">average of comparably developed countries. </w:t>
      </w:r>
      <w:r w:rsidR="00E66168">
        <w:rPr>
          <w:rFonts w:asciiTheme="minorHAnsi" w:hAnsiTheme="minorHAnsi"/>
        </w:rPr>
        <w:t xml:space="preserve">And </w:t>
      </w:r>
      <w:r w:rsidR="00E66168" w:rsidRPr="0001641B">
        <w:rPr>
          <w:rFonts w:asciiTheme="minorHAnsi" w:hAnsiTheme="minorHAnsi"/>
        </w:rPr>
        <w:t xml:space="preserve">the </w:t>
      </w:r>
      <w:hyperlink r:id="rId7" w:anchor="item-u-s-increased-public-private-sector-spending-faster-rate-similar-countries" w:history="1">
        <w:r w:rsidR="00E66168" w:rsidRPr="0001641B">
          <w:rPr>
            <w:rStyle w:val="Hyperlink"/>
            <w:rFonts w:asciiTheme="minorHAnsi" w:hAnsiTheme="minorHAnsi"/>
            <w:color w:val="auto"/>
          </w:rPr>
          <w:t>difference is widening</w:t>
        </w:r>
      </w:hyperlink>
      <w:r w:rsidR="00E66168" w:rsidRPr="0001641B">
        <w:rPr>
          <w:rFonts w:asciiTheme="minorHAnsi" w:hAnsiTheme="minorHAnsi"/>
        </w:rPr>
        <w:t xml:space="preserve"> every year.</w:t>
      </w:r>
    </w:p>
    <w:p w:rsidR="0070213E" w:rsidRPr="0001641B" w:rsidRDefault="0070213E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That percentage </w:t>
      </w:r>
      <w:r w:rsidR="001E11E3" w:rsidRPr="0001641B">
        <w:rPr>
          <w:rFonts w:asciiTheme="minorHAnsi" w:hAnsiTheme="minorHAnsi"/>
        </w:rPr>
        <w:t xml:space="preserve">is expected to </w:t>
      </w:r>
      <w:r w:rsidRPr="0001641B">
        <w:rPr>
          <w:rFonts w:asciiTheme="minorHAnsi" w:hAnsiTheme="minorHAnsi"/>
        </w:rPr>
        <w:t xml:space="preserve">keep going up because of </w:t>
      </w:r>
      <w:r w:rsidR="005413BC" w:rsidRPr="0001641B">
        <w:rPr>
          <w:rFonts w:asciiTheme="minorHAnsi" w:hAnsiTheme="minorHAnsi"/>
        </w:rPr>
        <w:t>constantly rising</w:t>
      </w:r>
      <w:r w:rsidRPr="0001641B">
        <w:rPr>
          <w:rFonts w:asciiTheme="minorHAnsi" w:hAnsiTheme="minorHAnsi"/>
        </w:rPr>
        <w:t xml:space="preserve"> health care costs and health insurance</w:t>
      </w:r>
      <w:r w:rsidR="005413BC" w:rsidRPr="0001641B">
        <w:rPr>
          <w:rFonts w:asciiTheme="minorHAnsi" w:hAnsiTheme="minorHAnsi"/>
        </w:rPr>
        <w:t xml:space="preserve"> premiums, although the rate of increase of both has slowed somewhat in recent years. But as the Kaiser Family Foundation reported</w:t>
      </w:r>
      <w:r w:rsidRPr="0001641B">
        <w:rPr>
          <w:rFonts w:asciiTheme="minorHAnsi" w:hAnsiTheme="minorHAnsi"/>
        </w:rPr>
        <w:t xml:space="preserve"> </w:t>
      </w:r>
      <w:r w:rsidR="005413BC" w:rsidRPr="0001641B">
        <w:rPr>
          <w:rFonts w:asciiTheme="minorHAnsi" w:hAnsiTheme="minorHAnsi"/>
        </w:rPr>
        <w:t xml:space="preserve">last September, the average annual premium for employer-sponsored family coverage reached </w:t>
      </w:r>
      <w:hyperlink r:id="rId8" w:history="1">
        <w:r w:rsidR="005413BC" w:rsidRPr="0001641B">
          <w:rPr>
            <w:rStyle w:val="Hyperlink"/>
            <w:rFonts w:asciiTheme="minorHAnsi" w:hAnsiTheme="minorHAnsi"/>
            <w:color w:val="auto"/>
          </w:rPr>
          <w:t>$18,764</w:t>
        </w:r>
      </w:hyperlink>
      <w:r w:rsidR="005413BC" w:rsidRPr="0001641B">
        <w:rPr>
          <w:rFonts w:asciiTheme="minorHAnsi" w:hAnsiTheme="minorHAnsi"/>
        </w:rPr>
        <w:t xml:space="preserve"> in 2017. That’s a 55 percent increase over </w:t>
      </w:r>
      <w:r w:rsidR="001B407E" w:rsidRPr="0001641B">
        <w:rPr>
          <w:rFonts w:asciiTheme="minorHAnsi" w:hAnsiTheme="minorHAnsi"/>
        </w:rPr>
        <w:t xml:space="preserve">10 </w:t>
      </w:r>
      <w:r w:rsidR="005413BC" w:rsidRPr="0001641B">
        <w:rPr>
          <w:rFonts w:asciiTheme="minorHAnsi" w:hAnsiTheme="minorHAnsi"/>
        </w:rPr>
        <w:t xml:space="preserve">years. </w:t>
      </w:r>
    </w:p>
    <w:p w:rsidR="009C182E" w:rsidRDefault="001E11E3" w:rsidP="009C182E">
      <w:pPr>
        <w:spacing w:line="360" w:lineRule="auto"/>
        <w:ind w:firstLine="720"/>
        <w:rPr>
          <w:rFonts w:asciiTheme="minorHAnsi" w:hAnsiTheme="minorHAnsi"/>
        </w:rPr>
      </w:pPr>
      <w:r w:rsidRPr="0001641B">
        <w:rPr>
          <w:rFonts w:asciiTheme="minorHAnsi" w:hAnsiTheme="minorHAnsi"/>
        </w:rPr>
        <w:t xml:space="preserve">So although we are spending more </w:t>
      </w:r>
      <w:r w:rsidR="00E66168">
        <w:rPr>
          <w:rFonts w:asciiTheme="minorHAnsi" w:hAnsiTheme="minorHAnsi"/>
        </w:rPr>
        <w:t>on health care every year</w:t>
      </w:r>
      <w:r w:rsidRPr="0001641B">
        <w:rPr>
          <w:rFonts w:asciiTheme="minorHAnsi" w:hAnsiTheme="minorHAnsi"/>
        </w:rPr>
        <w:t xml:space="preserve"> and far more than any other </w:t>
      </w:r>
      <w:r w:rsidR="00E66168">
        <w:rPr>
          <w:rFonts w:asciiTheme="minorHAnsi" w:hAnsiTheme="minorHAnsi"/>
        </w:rPr>
        <w:t xml:space="preserve">developed </w:t>
      </w:r>
      <w:r w:rsidRPr="0001641B">
        <w:rPr>
          <w:rFonts w:asciiTheme="minorHAnsi" w:hAnsiTheme="minorHAnsi"/>
        </w:rPr>
        <w:t>country, we are getting an increasingly smaller return on that money</w:t>
      </w:r>
      <w:r w:rsidR="0001641B" w:rsidRPr="0001641B">
        <w:rPr>
          <w:rFonts w:asciiTheme="minorHAnsi" w:hAnsiTheme="minorHAnsi"/>
        </w:rPr>
        <w:t xml:space="preserve"> </w:t>
      </w:r>
      <w:r w:rsidRPr="0001641B">
        <w:rPr>
          <w:rFonts w:asciiTheme="minorHAnsi" w:hAnsiTheme="minorHAnsi"/>
        </w:rPr>
        <w:t>as measured by most health care outcomes, most notably life expectancy. And residents of many rural communities are especially disadvantaged.</w:t>
      </w:r>
    </w:p>
    <w:p w:rsidR="001E11E3" w:rsidRPr="0001641B" w:rsidRDefault="009C182E" w:rsidP="009C182E">
      <w:pPr>
        <w:spacing w:line="360" w:lineRule="auto"/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--30--</w:t>
      </w:r>
    </w:p>
    <w:p w:rsidR="009C182E" w:rsidRDefault="009C182E" w:rsidP="00C00CFA">
      <w:pPr>
        <w:rPr>
          <w:rFonts w:asciiTheme="minorHAnsi" w:hAnsiTheme="minorHAnsi"/>
          <w:bCs/>
          <w:szCs w:val="15"/>
          <w:bdr w:val="none" w:sz="0" w:space="0" w:color="auto" w:frame="1"/>
          <w:shd w:val="clear" w:color="auto" w:fill="FFFFFF"/>
        </w:rPr>
      </w:pPr>
    </w:p>
    <w:p w:rsidR="00C00CFA" w:rsidRPr="006D78AA" w:rsidRDefault="009C182E" w:rsidP="006D78AA">
      <w:pPr>
        <w:spacing w:line="360" w:lineRule="auto"/>
        <w:ind w:firstLine="720"/>
        <w:rPr>
          <w:rFonts w:asciiTheme="minorHAnsi" w:hAnsiTheme="minorHAnsi"/>
          <w:bCs/>
          <w:i/>
          <w:szCs w:val="15"/>
          <w:bdr w:val="none" w:sz="0" w:space="0" w:color="auto" w:frame="1"/>
          <w:shd w:val="clear" w:color="auto" w:fill="FFFFFF"/>
        </w:rPr>
      </w:pPr>
      <w:r w:rsidRPr="006D78AA">
        <w:rPr>
          <w:rFonts w:asciiTheme="minorHAnsi" w:hAnsiTheme="minorHAnsi"/>
          <w:bCs/>
          <w:i/>
          <w:szCs w:val="15"/>
          <w:bdr w:val="none" w:sz="0" w:space="0" w:color="auto" w:frame="1"/>
          <w:shd w:val="clear" w:color="auto" w:fill="FFFFFF"/>
        </w:rPr>
        <w:t>Wendell Potter is a former health insurance executive, author and founder of the journalism nonprofit Tarbell.org.</w:t>
      </w:r>
    </w:p>
    <w:sectPr w:rsidR="00C00CFA" w:rsidRPr="006D78AA" w:rsidSect="00C96A2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75336"/>
    <w:rsid w:val="0001641B"/>
    <w:rsid w:val="0014259F"/>
    <w:rsid w:val="001B407E"/>
    <w:rsid w:val="001E11E3"/>
    <w:rsid w:val="001F0C3C"/>
    <w:rsid w:val="003D2B36"/>
    <w:rsid w:val="00447317"/>
    <w:rsid w:val="004B21C9"/>
    <w:rsid w:val="004F3E33"/>
    <w:rsid w:val="005413BC"/>
    <w:rsid w:val="00650F9D"/>
    <w:rsid w:val="006D78AA"/>
    <w:rsid w:val="0070213E"/>
    <w:rsid w:val="00723C32"/>
    <w:rsid w:val="00794BAB"/>
    <w:rsid w:val="00794C33"/>
    <w:rsid w:val="007C0D33"/>
    <w:rsid w:val="007C1E11"/>
    <w:rsid w:val="007D3AA4"/>
    <w:rsid w:val="008504C9"/>
    <w:rsid w:val="00894DD5"/>
    <w:rsid w:val="008C34F4"/>
    <w:rsid w:val="00931B20"/>
    <w:rsid w:val="00973132"/>
    <w:rsid w:val="00997B1D"/>
    <w:rsid w:val="009C182E"/>
    <w:rsid w:val="00A516C9"/>
    <w:rsid w:val="00B03F8C"/>
    <w:rsid w:val="00B50DBB"/>
    <w:rsid w:val="00C00CFA"/>
    <w:rsid w:val="00C75336"/>
    <w:rsid w:val="00C904E5"/>
    <w:rsid w:val="00C96A27"/>
    <w:rsid w:val="00CB3617"/>
    <w:rsid w:val="00CF17C3"/>
    <w:rsid w:val="00E66168"/>
    <w:rsid w:val="00EE26ED"/>
    <w:rsid w:val="00F7470C"/>
  </w:rsids>
  <m:mathPr>
    <m:mathFont m:val="Yu Gothi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5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53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75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7533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753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53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533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504C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04C9"/>
    <w:rPr>
      <w:i/>
      <w:iCs/>
    </w:rPr>
  </w:style>
  <w:style w:type="character" w:customStyle="1" w:styleId="xref-bibr">
    <w:name w:val="xref-bibr"/>
    <w:basedOn w:val="DefaultParagraphFont"/>
    <w:rsid w:val="007C1E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5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53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7533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753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53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533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504C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04C9"/>
    <w:rPr>
      <w:i/>
      <w:iCs/>
    </w:rPr>
  </w:style>
  <w:style w:type="character" w:customStyle="1" w:styleId="xref-bibr">
    <w:name w:val="xref-bibr"/>
    <w:basedOn w:val="DefaultParagraphFont"/>
    <w:rsid w:val="007C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mmonwealthfund.org/interactives/2018/may/state-scorecard/" TargetMode="External"/><Relationship Id="rId5" Type="http://schemas.openxmlformats.org/officeDocument/2006/relationships/hyperlink" Target="https://www.cdc.gov/nchs/data/databriefs/db293.pdf" TargetMode="External"/><Relationship Id="rId6" Type="http://schemas.openxmlformats.org/officeDocument/2006/relationships/hyperlink" Target="https://www.bmj.com/content/360/bmj.k496" TargetMode="External"/><Relationship Id="rId7" Type="http://schemas.openxmlformats.org/officeDocument/2006/relationships/hyperlink" Target="https://www.healthsystemtracker.org/chart-collection/health-spending-u-s-compare-countries/" TargetMode="External"/><Relationship Id="rId8" Type="http://schemas.openxmlformats.org/officeDocument/2006/relationships/hyperlink" Target="https://www.kff.org/health-costs/report/2017-employer-health-benefits-surve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Potter</dc:creator>
  <cp:keywords/>
  <dc:description/>
  <cp:lastModifiedBy>Charlyne Berens</cp:lastModifiedBy>
  <cp:revision>2</cp:revision>
  <dcterms:created xsi:type="dcterms:W3CDTF">2018-06-04T14:16:00Z</dcterms:created>
  <dcterms:modified xsi:type="dcterms:W3CDTF">2018-06-04T14:16:00Z</dcterms:modified>
</cp:coreProperties>
</file>